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415" w:rsidRPr="006052B3" w:rsidRDefault="006052B3">
      <w:pPr>
        <w:rPr>
          <w:rFonts w:ascii="Times New Roman" w:hAnsi="Times New Roman" w:cs="Times New Roman"/>
          <w:b/>
          <w:sz w:val="26"/>
          <w:szCs w:val="26"/>
        </w:rPr>
      </w:pPr>
      <w:r w:rsidRPr="006052B3">
        <w:rPr>
          <w:rFonts w:ascii="Times New Roman" w:hAnsi="Times New Roman" w:cs="Times New Roman"/>
          <w:b/>
          <w:sz w:val="26"/>
          <w:szCs w:val="26"/>
        </w:rPr>
        <w:t>Họ và tên : Trần Quốc Duy</w:t>
      </w:r>
    </w:p>
    <w:p w:rsidR="006052B3" w:rsidRPr="006052B3" w:rsidRDefault="006052B3">
      <w:pPr>
        <w:rPr>
          <w:rFonts w:ascii="Times New Roman" w:hAnsi="Times New Roman" w:cs="Times New Roman"/>
          <w:b/>
          <w:sz w:val="26"/>
          <w:szCs w:val="26"/>
        </w:rPr>
      </w:pPr>
      <w:r w:rsidRPr="006052B3">
        <w:rPr>
          <w:rFonts w:ascii="Times New Roman" w:hAnsi="Times New Roman" w:cs="Times New Roman"/>
          <w:b/>
          <w:sz w:val="26"/>
          <w:szCs w:val="26"/>
        </w:rPr>
        <w:t>Đơn vị: Khoa CN Động Lực</w:t>
      </w:r>
    </w:p>
    <w:p w:rsidR="006052B3" w:rsidRPr="006052B3" w:rsidRDefault="006052B3">
      <w:pPr>
        <w:rPr>
          <w:rFonts w:ascii="Times New Roman" w:hAnsi="Times New Roman" w:cs="Times New Roman"/>
          <w:b/>
          <w:sz w:val="26"/>
          <w:szCs w:val="26"/>
        </w:rPr>
      </w:pPr>
      <w:r w:rsidRPr="006052B3">
        <w:rPr>
          <w:rFonts w:ascii="Times New Roman" w:hAnsi="Times New Roman" w:cs="Times New Roman"/>
          <w:b/>
          <w:sz w:val="26"/>
          <w:szCs w:val="26"/>
        </w:rPr>
        <w:t>Bài viết tham gia hội thảo: GIAO TIẾP TRONG MÔI TRƯỜNG GIÁO DỤC</w:t>
      </w:r>
    </w:p>
    <w:p w:rsidR="006052B3" w:rsidRPr="00CC075C" w:rsidRDefault="006052B3" w:rsidP="009B3B81">
      <w:pPr>
        <w:jc w:val="center"/>
        <w:rPr>
          <w:rFonts w:ascii="Times New Roman" w:hAnsi="Times New Roman" w:cs="Times New Roman"/>
          <w:b/>
          <w:sz w:val="32"/>
          <w:szCs w:val="32"/>
          <w:u w:val="single"/>
        </w:rPr>
      </w:pPr>
      <w:r w:rsidRPr="00CC075C">
        <w:rPr>
          <w:rFonts w:ascii="Times New Roman" w:hAnsi="Times New Roman" w:cs="Times New Roman"/>
          <w:b/>
          <w:sz w:val="32"/>
          <w:szCs w:val="32"/>
          <w:u w:val="single"/>
        </w:rPr>
        <w:t>Chủ đề :</w:t>
      </w:r>
      <w:r w:rsidR="00CC075C">
        <w:rPr>
          <w:rFonts w:ascii="Times New Roman" w:hAnsi="Times New Roman" w:cs="Times New Roman"/>
          <w:b/>
          <w:sz w:val="32"/>
          <w:szCs w:val="32"/>
          <w:u w:val="single"/>
        </w:rPr>
        <w:t xml:space="preserve"> “</w:t>
      </w:r>
      <w:r w:rsidRPr="00CC075C">
        <w:rPr>
          <w:rFonts w:ascii="Times New Roman" w:hAnsi="Times New Roman" w:cs="Times New Roman"/>
          <w:b/>
          <w:sz w:val="32"/>
          <w:szCs w:val="32"/>
          <w:u w:val="single"/>
        </w:rPr>
        <w:t>Giáo dục văn hóa giao tiếp là việc cần thiết và cấp bách</w:t>
      </w:r>
      <w:r w:rsidR="009B3B81" w:rsidRPr="00CC075C">
        <w:rPr>
          <w:rFonts w:ascii="Times New Roman" w:hAnsi="Times New Roman" w:cs="Times New Roman"/>
          <w:b/>
          <w:sz w:val="32"/>
          <w:szCs w:val="32"/>
          <w:u w:val="single"/>
        </w:rPr>
        <w:t xml:space="preserve"> trong nhà trường</w:t>
      </w:r>
      <w:r w:rsidR="00CC075C">
        <w:rPr>
          <w:rFonts w:ascii="Times New Roman" w:hAnsi="Times New Roman" w:cs="Times New Roman"/>
          <w:b/>
          <w:sz w:val="32"/>
          <w:szCs w:val="32"/>
          <w:u w:val="single"/>
        </w:rPr>
        <w:t xml:space="preserve"> </w:t>
      </w:r>
      <w:r w:rsidRPr="00CC075C">
        <w:rPr>
          <w:rFonts w:ascii="Times New Roman" w:hAnsi="Times New Roman" w:cs="Times New Roman"/>
          <w:b/>
          <w:sz w:val="32"/>
          <w:szCs w:val="32"/>
          <w:u w:val="single"/>
        </w:rPr>
        <w:t>”</w:t>
      </w:r>
    </w:p>
    <w:p w:rsidR="006052B3" w:rsidRPr="006052B3" w:rsidRDefault="006052B3" w:rsidP="006052B3">
      <w:pPr>
        <w:spacing w:after="0" w:line="283" w:lineRule="atLeast"/>
        <w:ind w:firstLine="450"/>
        <w:jc w:val="both"/>
        <w:rPr>
          <w:rFonts w:ascii="Times New Roman" w:eastAsia="Times New Roman" w:hAnsi="Times New Roman" w:cs="Times New Roman"/>
          <w:color w:val="333333"/>
          <w:sz w:val="26"/>
          <w:szCs w:val="26"/>
        </w:rPr>
      </w:pPr>
      <w:r w:rsidRPr="006052B3">
        <w:rPr>
          <w:rFonts w:ascii="Times New Roman" w:eastAsia="Times New Roman" w:hAnsi="Times New Roman" w:cs="Times New Roman"/>
          <w:color w:val="333333"/>
          <w:sz w:val="26"/>
          <w:szCs w:val="26"/>
        </w:rPr>
        <w:t>Cách đây hơn 150 năm, nhà triết học Đức nổi tiếng Ludwig Feuerbach (1804 - 1872) đã viết:</w:t>
      </w:r>
    </w:p>
    <w:p w:rsidR="006052B3" w:rsidRPr="006052B3" w:rsidRDefault="006052B3" w:rsidP="006052B3">
      <w:pPr>
        <w:spacing w:after="0" w:line="283" w:lineRule="atLeast"/>
        <w:ind w:firstLine="450"/>
        <w:jc w:val="both"/>
        <w:rPr>
          <w:rFonts w:ascii="Times New Roman" w:eastAsia="Times New Roman" w:hAnsi="Times New Roman" w:cs="Times New Roman"/>
          <w:color w:val="333333"/>
          <w:sz w:val="26"/>
          <w:szCs w:val="26"/>
        </w:rPr>
      </w:pPr>
      <w:r w:rsidRPr="006052B3">
        <w:rPr>
          <w:rFonts w:ascii="Times New Roman" w:eastAsia="Times New Roman" w:hAnsi="Times New Roman" w:cs="Times New Roman"/>
          <w:color w:val="333333"/>
          <w:sz w:val="26"/>
          <w:szCs w:val="26"/>
        </w:rPr>
        <w:t>“Con người riêng lẻ, như một thứ gì đó biệt lập, không chứa đựng trong nó bản chất người. Bản chất người chỉ tồn tại trong giao tiếp, trong sự t</w:t>
      </w:r>
      <w:r>
        <w:rPr>
          <w:rFonts w:ascii="Times New Roman" w:eastAsia="Times New Roman" w:hAnsi="Times New Roman" w:cs="Times New Roman"/>
          <w:color w:val="333333"/>
          <w:sz w:val="26"/>
          <w:szCs w:val="26"/>
        </w:rPr>
        <w:t xml:space="preserve">hống nhất của con người với con người, </w:t>
      </w:r>
      <w:r w:rsidRPr="006052B3">
        <w:rPr>
          <w:rFonts w:ascii="Times New Roman" w:eastAsia="Times New Roman" w:hAnsi="Times New Roman" w:cs="Times New Roman"/>
          <w:color w:val="333333"/>
          <w:sz w:val="26"/>
          <w:szCs w:val="26"/>
        </w:rPr>
        <w:t>trong sự thống nhất chỉ</w:t>
      </w:r>
      <w:r>
        <w:rPr>
          <w:rFonts w:ascii="Times New Roman" w:eastAsia="Times New Roman" w:hAnsi="Times New Roman" w:cs="Times New Roman"/>
          <w:color w:val="333333"/>
          <w:sz w:val="26"/>
          <w:szCs w:val="26"/>
        </w:rPr>
        <w:t xml:space="preserve"> dựa trên hiện thực của sự khác </w:t>
      </w:r>
      <w:r w:rsidRPr="006052B3">
        <w:rPr>
          <w:rFonts w:ascii="Times New Roman" w:eastAsia="Times New Roman" w:hAnsi="Times New Roman" w:cs="Times New Roman"/>
          <w:color w:val="333333"/>
          <w:sz w:val="26"/>
          <w:szCs w:val="26"/>
        </w:rPr>
        <w:t>nhau  giữa  Tôi  v</w:t>
      </w:r>
      <w:r>
        <w:rPr>
          <w:rFonts w:ascii="Times New Roman" w:eastAsia="Times New Roman" w:hAnsi="Times New Roman" w:cs="Times New Roman"/>
          <w:color w:val="333333"/>
          <w:sz w:val="26"/>
          <w:szCs w:val="26"/>
        </w:rPr>
        <w:t xml:space="preserve">à  Bạn.  </w:t>
      </w:r>
      <w:r w:rsidRPr="006052B3">
        <w:rPr>
          <w:rFonts w:ascii="Times New Roman" w:eastAsia="Times New Roman" w:hAnsi="Times New Roman" w:cs="Times New Roman"/>
          <w:color w:val="333333"/>
          <w:sz w:val="26"/>
          <w:szCs w:val="26"/>
        </w:rPr>
        <w:t xml:space="preserve">Con  người  cho mình là con người trong nghĩa bình thường: con người trong giao tiếp với con người, sự thống nhất </w:t>
      </w:r>
      <w:r>
        <w:rPr>
          <w:rFonts w:ascii="Times New Roman" w:eastAsia="Times New Roman" w:hAnsi="Times New Roman" w:cs="Times New Roman"/>
          <w:color w:val="333333"/>
          <w:sz w:val="26"/>
          <w:szCs w:val="26"/>
        </w:rPr>
        <w:t xml:space="preserve">của Tôi và Bạn là Thượng đế” </w:t>
      </w:r>
      <w:r w:rsidRPr="006052B3">
        <w:rPr>
          <w:rFonts w:ascii="Times New Roman" w:eastAsia="Times New Roman" w:hAnsi="Times New Roman" w:cs="Times New Roman"/>
          <w:color w:val="333333"/>
          <w:sz w:val="26"/>
          <w:szCs w:val="26"/>
        </w:rPr>
        <w:t>.</w:t>
      </w:r>
    </w:p>
    <w:p w:rsidR="006052B3" w:rsidRDefault="006052B3" w:rsidP="006052B3">
      <w:pPr>
        <w:spacing w:after="0" w:line="283" w:lineRule="atLeast"/>
        <w:jc w:val="both"/>
        <w:rPr>
          <w:rFonts w:ascii="Times New Roman" w:eastAsia="Times New Roman" w:hAnsi="Times New Roman" w:cs="Times New Roman"/>
          <w:color w:val="333333"/>
          <w:sz w:val="26"/>
          <w:szCs w:val="26"/>
        </w:rPr>
      </w:pPr>
    </w:p>
    <w:p w:rsidR="006052B3" w:rsidRPr="006052B3" w:rsidRDefault="006052B3" w:rsidP="006052B3">
      <w:pPr>
        <w:spacing w:after="0" w:line="283" w:lineRule="atLeast"/>
        <w:ind w:firstLine="450"/>
        <w:jc w:val="both"/>
        <w:rPr>
          <w:rFonts w:ascii="Times New Roman" w:eastAsia="Times New Roman" w:hAnsi="Times New Roman" w:cs="Times New Roman"/>
          <w:color w:val="333333"/>
          <w:sz w:val="26"/>
          <w:szCs w:val="26"/>
        </w:rPr>
      </w:pPr>
      <w:r w:rsidRPr="006052B3">
        <w:rPr>
          <w:rFonts w:ascii="Times New Roman" w:eastAsia="Times New Roman" w:hAnsi="Times New Roman" w:cs="Times New Roman"/>
          <w:color w:val="333333"/>
          <w:sz w:val="26"/>
          <w:szCs w:val="26"/>
        </w:rPr>
        <w:t>Ngày nay, chúng ta đang sống trong thời đại mà sự giao tiếp, thông cảm của con người với nhau đang đứng trước những thử thách rất lớn.</w:t>
      </w:r>
    </w:p>
    <w:p w:rsidR="006052B3" w:rsidRPr="006052B3" w:rsidRDefault="006052B3" w:rsidP="006052B3">
      <w:pPr>
        <w:spacing w:after="0" w:line="283" w:lineRule="atLeast"/>
        <w:ind w:firstLine="450"/>
        <w:jc w:val="both"/>
        <w:rPr>
          <w:rFonts w:ascii="Times New Roman" w:eastAsia="Times New Roman" w:hAnsi="Times New Roman" w:cs="Times New Roman"/>
          <w:color w:val="333333"/>
          <w:sz w:val="26"/>
          <w:szCs w:val="26"/>
        </w:rPr>
      </w:pPr>
    </w:p>
    <w:p w:rsidR="006052B3" w:rsidRPr="006052B3" w:rsidRDefault="006052B3" w:rsidP="006052B3">
      <w:pPr>
        <w:spacing w:after="0" w:line="283" w:lineRule="atLeast"/>
        <w:ind w:firstLine="450"/>
        <w:jc w:val="both"/>
        <w:rPr>
          <w:rFonts w:ascii="Times New Roman" w:eastAsia="Times New Roman" w:hAnsi="Times New Roman" w:cs="Times New Roman"/>
          <w:color w:val="333333"/>
          <w:sz w:val="26"/>
          <w:szCs w:val="26"/>
        </w:rPr>
      </w:pPr>
      <w:r w:rsidRPr="006052B3">
        <w:rPr>
          <w:rFonts w:ascii="Times New Roman" w:eastAsia="Times New Roman" w:hAnsi="Times New Roman" w:cs="Times New Roman"/>
          <w:color w:val="333333"/>
          <w:sz w:val="26"/>
          <w:szCs w:val="26"/>
        </w:rPr>
        <w:t xml:space="preserve">“Tình thế xem ra rất nghịch lí trên quả đất chúng ta. Sự phụ thuộc lẫn nhau ngày càng gia tăng. Khuynh hướng giao lưu đang thắng thế. Hành tinh đang được nối liền bởi fax, điện thoại di động, modem, internet… Dĩ nhiên đã có những tiến bộ lớn lao trong sự thông cảm, nhưng những tiến bộ trong sự bất thông cảm hình như còn vượt bậc hơn nữa. Vấn đề hiểu lẫn nhau đã trở thành mấu chốt đối với con người. Và, với danh nghĩa này, nó phải trở thành một trong những mục đích mà </w:t>
      </w:r>
      <w:r>
        <w:rPr>
          <w:rFonts w:ascii="Times New Roman" w:eastAsia="Times New Roman" w:hAnsi="Times New Roman" w:cs="Times New Roman"/>
          <w:color w:val="333333"/>
          <w:sz w:val="26"/>
          <w:szCs w:val="26"/>
        </w:rPr>
        <w:t>giáo dục nhắm tới</w:t>
      </w:r>
      <w:r w:rsidRPr="006052B3">
        <w:rPr>
          <w:rFonts w:ascii="Times New Roman" w:eastAsia="Times New Roman" w:hAnsi="Times New Roman" w:cs="Times New Roman"/>
          <w:color w:val="333333"/>
          <w:sz w:val="26"/>
          <w:szCs w:val="26"/>
        </w:rPr>
        <w:t>.</w:t>
      </w:r>
    </w:p>
    <w:p w:rsidR="006052B3" w:rsidRPr="006052B3" w:rsidRDefault="006052B3" w:rsidP="006052B3">
      <w:pPr>
        <w:spacing w:after="0" w:line="283" w:lineRule="atLeast"/>
        <w:ind w:firstLine="450"/>
        <w:jc w:val="both"/>
        <w:rPr>
          <w:rFonts w:ascii="Times New Roman" w:eastAsia="Times New Roman" w:hAnsi="Times New Roman" w:cs="Times New Roman"/>
          <w:color w:val="333333"/>
          <w:sz w:val="26"/>
          <w:szCs w:val="26"/>
        </w:rPr>
      </w:pPr>
    </w:p>
    <w:p w:rsidR="006052B3" w:rsidRDefault="006052B3" w:rsidP="009B3B81">
      <w:pPr>
        <w:spacing w:after="0" w:line="283" w:lineRule="atLeast"/>
        <w:ind w:firstLine="450"/>
        <w:jc w:val="both"/>
        <w:rPr>
          <w:rFonts w:ascii="Times New Roman" w:eastAsia="Times New Roman" w:hAnsi="Times New Roman" w:cs="Times New Roman"/>
          <w:color w:val="333333"/>
          <w:sz w:val="26"/>
          <w:szCs w:val="26"/>
        </w:rPr>
      </w:pPr>
      <w:r w:rsidRPr="006052B3">
        <w:rPr>
          <w:rFonts w:ascii="Times New Roman" w:eastAsia="Times New Roman" w:hAnsi="Times New Roman" w:cs="Times New Roman"/>
          <w:color w:val="333333"/>
          <w:sz w:val="26"/>
          <w:szCs w:val="26"/>
        </w:rPr>
        <w:t>Ở Việt Nam trong những năm gần đây, cùng với sự xuống cấp của những giá trị tinh thần và nếp sống văn hóa, sự sa sút của văn hóa giao tiếp trong đời sống xã hội cũng như trong nhà trường đang đặt ra cho giáo dục những câu hỏi lớn. Nhiều hiện tượng tiêu cực liên tiếp xảy ra làm xôn xao dư luận. Nhiều điều tai nghe mắt thấy hàng ngày trên đường  phố, trong  gia  đình, trong  lớp  học làm  đau  lòng  những  người  có  tâm,  đau lòng những người làm cha mẹ, đau lòng thầy cô giáo.</w:t>
      </w:r>
    </w:p>
    <w:p w:rsidR="009B3B81" w:rsidRDefault="009B3B81" w:rsidP="009B3B81">
      <w:pPr>
        <w:spacing w:after="0" w:line="283" w:lineRule="atLeast"/>
        <w:ind w:firstLine="450"/>
        <w:jc w:val="both"/>
        <w:rPr>
          <w:rFonts w:ascii="Times New Roman" w:eastAsia="Times New Roman" w:hAnsi="Times New Roman" w:cs="Times New Roman"/>
          <w:color w:val="333333"/>
          <w:sz w:val="26"/>
          <w:szCs w:val="26"/>
        </w:rPr>
      </w:pPr>
    </w:p>
    <w:p w:rsidR="009B3B81" w:rsidRPr="009B3B81" w:rsidRDefault="009B3B81" w:rsidP="009B3B81">
      <w:pPr>
        <w:pStyle w:val="ListParagraph"/>
        <w:numPr>
          <w:ilvl w:val="0"/>
          <w:numId w:val="1"/>
        </w:numPr>
        <w:spacing w:after="0" w:line="283" w:lineRule="atLeast"/>
        <w:jc w:val="both"/>
        <w:rPr>
          <w:rFonts w:ascii="Times New Roman" w:eastAsia="Times New Roman" w:hAnsi="Times New Roman" w:cs="Times New Roman"/>
          <w:b/>
          <w:color w:val="333333"/>
          <w:sz w:val="26"/>
          <w:szCs w:val="26"/>
          <w:u w:val="single"/>
        </w:rPr>
      </w:pPr>
      <w:r w:rsidRPr="009B3B81">
        <w:rPr>
          <w:rFonts w:ascii="Times New Roman" w:eastAsia="Times New Roman" w:hAnsi="Times New Roman" w:cs="Times New Roman"/>
          <w:b/>
          <w:color w:val="333333"/>
          <w:sz w:val="26"/>
          <w:szCs w:val="26"/>
          <w:u w:val="single"/>
        </w:rPr>
        <w:t>Giao tiếp có quan hệ chặt chẽ với giáo dục</w:t>
      </w:r>
    </w:p>
    <w:p w:rsidR="009B3B81" w:rsidRPr="009B3B81" w:rsidRDefault="009B3B81" w:rsidP="009B3B81">
      <w:pPr>
        <w:pStyle w:val="ListParagraph"/>
        <w:spacing w:after="0" w:line="283" w:lineRule="atLeast"/>
        <w:ind w:left="810"/>
        <w:jc w:val="both"/>
        <w:rPr>
          <w:rFonts w:ascii="Times New Roman" w:eastAsia="Times New Roman" w:hAnsi="Times New Roman" w:cs="Times New Roman"/>
          <w:b/>
          <w:color w:val="333333"/>
          <w:sz w:val="26"/>
          <w:szCs w:val="26"/>
          <w:u w:val="single"/>
        </w:rPr>
      </w:pPr>
    </w:p>
    <w:p w:rsidR="009B3B81" w:rsidRPr="009B3B81" w:rsidRDefault="009B3B81" w:rsidP="009B3B81">
      <w:pPr>
        <w:spacing w:after="0" w:line="283" w:lineRule="atLeast"/>
        <w:ind w:firstLine="450"/>
        <w:jc w:val="both"/>
        <w:rPr>
          <w:rFonts w:ascii="Times New Roman" w:eastAsia="Times New Roman" w:hAnsi="Times New Roman" w:cs="Times New Roman"/>
          <w:color w:val="333333"/>
          <w:sz w:val="26"/>
          <w:szCs w:val="26"/>
        </w:rPr>
      </w:pPr>
      <w:r w:rsidRPr="009B3B81">
        <w:rPr>
          <w:rFonts w:ascii="Times New Roman" w:eastAsia="Times New Roman" w:hAnsi="Times New Roman" w:cs="Times New Roman"/>
          <w:color w:val="333333"/>
          <w:sz w:val="26"/>
          <w:szCs w:val="26"/>
        </w:rPr>
        <w:t xml:space="preserve"> Xét trên phương diện nào đó, giáo dục chính là giao tiếp. Không có giao tiếp thì không có giáo dục. Trong giáo dục ít nhất phải  có  hai  cá  thể  khác  nhau,  trước  khi muốn tác động hay giáo dục, hai cá thể này phải giao tiếp với nhau. Mức độ giao tiếp cũng như hiệu quả giao tiếp tùy thuộc vào từng hình thức giáo dục và tính chất của sự giao tiếp.</w:t>
      </w:r>
    </w:p>
    <w:p w:rsidR="009B3B81" w:rsidRPr="009B3B81" w:rsidRDefault="009B3B81" w:rsidP="009B3B81">
      <w:pPr>
        <w:spacing w:after="0" w:line="283" w:lineRule="atLeast"/>
        <w:ind w:firstLine="450"/>
        <w:jc w:val="both"/>
        <w:rPr>
          <w:rFonts w:ascii="Times New Roman" w:eastAsia="Times New Roman" w:hAnsi="Times New Roman" w:cs="Times New Roman"/>
          <w:color w:val="333333"/>
          <w:sz w:val="26"/>
          <w:szCs w:val="26"/>
        </w:rPr>
      </w:pPr>
    </w:p>
    <w:p w:rsidR="009B3B81" w:rsidRPr="009B3B81" w:rsidRDefault="009B3B81" w:rsidP="009B3B81">
      <w:pPr>
        <w:spacing w:after="0" w:line="283" w:lineRule="atLeast"/>
        <w:ind w:firstLine="450"/>
        <w:jc w:val="both"/>
        <w:rPr>
          <w:rFonts w:ascii="Times New Roman" w:eastAsia="Times New Roman" w:hAnsi="Times New Roman" w:cs="Times New Roman"/>
          <w:color w:val="333333"/>
          <w:sz w:val="26"/>
          <w:szCs w:val="26"/>
        </w:rPr>
      </w:pPr>
      <w:r w:rsidRPr="009B3B81">
        <w:rPr>
          <w:rFonts w:ascii="Times New Roman" w:eastAsia="Times New Roman" w:hAnsi="Times New Roman" w:cs="Times New Roman"/>
          <w:color w:val="333333"/>
          <w:sz w:val="26"/>
          <w:szCs w:val="26"/>
        </w:rPr>
        <w:lastRenderedPageBreak/>
        <w:t>Trong   quá   trình   hình   thành   con người  như  một  sinh  vật  xã  hội  và  quá trình  cải  tạo  thế  giới  để  tạo  ra  môi trường sống ngày càng văn minh và đầy đủ hơn, con người cần có ít nhất ba điều: kĩ năng sống và làm việc,</w:t>
      </w:r>
      <w:r>
        <w:rPr>
          <w:rFonts w:ascii="Times New Roman" w:eastAsia="Times New Roman" w:hAnsi="Times New Roman" w:cs="Times New Roman"/>
          <w:color w:val="333333"/>
          <w:sz w:val="26"/>
          <w:szCs w:val="26"/>
        </w:rPr>
        <w:t xml:space="preserve"> tri thức và ý thức  giá  trị</w:t>
      </w:r>
      <w:r w:rsidRPr="009B3B81">
        <w:rPr>
          <w:rFonts w:ascii="Times New Roman" w:eastAsia="Times New Roman" w:hAnsi="Times New Roman" w:cs="Times New Roman"/>
          <w:color w:val="333333"/>
          <w:sz w:val="26"/>
          <w:szCs w:val="26"/>
        </w:rPr>
        <w:t>.  Để  có  được  điều  đó, nhân loại đã tạo ra ba công cụ văn hóa đồng thời là ba hình thức giáo dục tương ứng mà trong tiếng Việt gọi chung là “</w:t>
      </w:r>
      <w:r w:rsidRPr="009B3B81">
        <w:rPr>
          <w:rFonts w:ascii="Times New Roman" w:eastAsia="Times New Roman" w:hAnsi="Times New Roman" w:cs="Times New Roman"/>
          <w:b/>
          <w:color w:val="333333"/>
          <w:sz w:val="26"/>
          <w:szCs w:val="26"/>
        </w:rPr>
        <w:t>DẠY</w:t>
      </w:r>
      <w:r w:rsidRPr="009B3B81">
        <w:rPr>
          <w:rFonts w:ascii="Times New Roman" w:eastAsia="Times New Roman" w:hAnsi="Times New Roman" w:cs="Times New Roman"/>
          <w:color w:val="333333"/>
          <w:sz w:val="26"/>
          <w:szCs w:val="26"/>
        </w:rPr>
        <w:t>” bao gồm tập (huấn l</w:t>
      </w:r>
      <w:r>
        <w:rPr>
          <w:rFonts w:ascii="Times New Roman" w:eastAsia="Times New Roman" w:hAnsi="Times New Roman" w:cs="Times New Roman"/>
          <w:color w:val="333333"/>
          <w:sz w:val="26"/>
          <w:szCs w:val="26"/>
        </w:rPr>
        <w:t xml:space="preserve">uyện), giảng dạy và giáo dục </w:t>
      </w:r>
      <w:r w:rsidRPr="009B3B81">
        <w:rPr>
          <w:rFonts w:ascii="Times New Roman" w:eastAsia="Times New Roman" w:hAnsi="Times New Roman" w:cs="Times New Roman"/>
          <w:color w:val="333333"/>
          <w:sz w:val="26"/>
          <w:szCs w:val="26"/>
        </w:rPr>
        <w:t>.</w:t>
      </w:r>
    </w:p>
    <w:p w:rsidR="009B3B81" w:rsidRDefault="009B3B81" w:rsidP="009B3B81">
      <w:pPr>
        <w:spacing w:after="0" w:line="283" w:lineRule="atLeast"/>
        <w:ind w:firstLine="450"/>
        <w:jc w:val="both"/>
        <w:rPr>
          <w:rFonts w:ascii="Times New Roman" w:eastAsia="Times New Roman" w:hAnsi="Times New Roman" w:cs="Times New Roman"/>
          <w:color w:val="333333"/>
          <w:sz w:val="26"/>
          <w:szCs w:val="26"/>
        </w:rPr>
      </w:pPr>
    </w:p>
    <w:p w:rsidR="009B3B81" w:rsidRDefault="009B3B81" w:rsidP="009B3B81">
      <w:pPr>
        <w:spacing w:after="0" w:line="283" w:lineRule="atLeast"/>
        <w:ind w:firstLine="450"/>
        <w:jc w:val="both"/>
        <w:rPr>
          <w:rFonts w:ascii="Times New Roman" w:eastAsia="Times New Roman" w:hAnsi="Times New Roman" w:cs="Times New Roman"/>
          <w:color w:val="333333"/>
          <w:sz w:val="26"/>
          <w:szCs w:val="26"/>
        </w:rPr>
      </w:pPr>
      <w:r w:rsidRPr="009B3B81">
        <w:rPr>
          <w:rFonts w:ascii="Times New Roman" w:eastAsia="Times New Roman" w:hAnsi="Times New Roman" w:cs="Times New Roman"/>
          <w:color w:val="333333"/>
          <w:sz w:val="26"/>
          <w:szCs w:val="26"/>
        </w:rPr>
        <w:t xml:space="preserve"> </w:t>
      </w:r>
      <w:r w:rsidRPr="009B3B81">
        <w:rPr>
          <w:rFonts w:ascii="Times New Roman" w:eastAsia="Times New Roman" w:hAnsi="Times New Roman" w:cs="Times New Roman"/>
          <w:b/>
          <w:color w:val="333333"/>
          <w:sz w:val="26"/>
          <w:szCs w:val="26"/>
        </w:rPr>
        <w:t>DẠY</w:t>
      </w:r>
      <w:r w:rsidRPr="009B3B81">
        <w:rPr>
          <w:rFonts w:ascii="Times New Roman" w:eastAsia="Times New Roman" w:hAnsi="Times New Roman" w:cs="Times New Roman"/>
          <w:color w:val="333333"/>
          <w:sz w:val="26"/>
          <w:szCs w:val="26"/>
        </w:rPr>
        <w:t xml:space="preserve"> trước hết là tập cho đứa trẻ có những kĩ năng sống tối thiểu như biết cầm đũa,  mặc  quần  áo,  đi  dép,  rồi  tiến  tới những kĩ năng cao hơn như biết bơi, biết đi xe đạp, xe máy… Có rất nhiều kĩ năng sống cần thiết mà mỗi đứa trẻ và cả người lớn cần biết, cần có mà gia đình và nhà trường không dạy! Về phương diện này, nhà trường ở nước ta không chỉ lạc hậu so với thế giới mà còn lạc hậu ngay với chính mình vì đã coi nhẹ hoặc bỏ qua một trong những hoạt động tối thiểu, cơ bản của giáo dục (hiểu theo nghĩa rộng), đó là hình thành con người.</w:t>
      </w:r>
    </w:p>
    <w:p w:rsidR="009B3B81" w:rsidRDefault="009B3B81" w:rsidP="009B3B81">
      <w:pPr>
        <w:spacing w:after="0" w:line="283" w:lineRule="atLeast"/>
        <w:ind w:firstLine="450"/>
        <w:jc w:val="both"/>
        <w:rPr>
          <w:rFonts w:ascii="Times New Roman" w:eastAsia="Times New Roman" w:hAnsi="Times New Roman" w:cs="Times New Roman"/>
          <w:color w:val="333333"/>
          <w:sz w:val="26"/>
          <w:szCs w:val="26"/>
        </w:rPr>
      </w:pPr>
    </w:p>
    <w:p w:rsidR="009B3B81" w:rsidRPr="009B3B81" w:rsidRDefault="009B3B81" w:rsidP="009B3B81">
      <w:pPr>
        <w:spacing w:after="0" w:line="283" w:lineRule="atLeast"/>
        <w:ind w:firstLine="540"/>
        <w:jc w:val="both"/>
        <w:rPr>
          <w:rFonts w:ascii="Times New Roman" w:eastAsia="Times New Roman" w:hAnsi="Times New Roman" w:cs="Times New Roman"/>
          <w:color w:val="333333"/>
          <w:sz w:val="26"/>
          <w:szCs w:val="26"/>
        </w:rPr>
      </w:pPr>
      <w:r w:rsidRPr="009B3B81">
        <w:rPr>
          <w:rFonts w:ascii="Times New Roman" w:eastAsia="Times New Roman" w:hAnsi="Times New Roman" w:cs="Times New Roman"/>
          <w:color w:val="333333"/>
          <w:sz w:val="26"/>
          <w:szCs w:val="26"/>
        </w:rPr>
        <w:t>Bên cạnh kĩ năng sống, gia đình và nhất là nhà trường phải dạy kĩ năng làm việc, tức là khả năng làm một việc gì đó để sống, để tồn tại hay nói nôm na là biết làm nghề. Dạy nghề thực chất cũng là dạy kĩ năng sống, chỉ có điều kĩ năng ở đây phức tạp hơn và chữ “sống” ở đây có vẻ như không trực tiếp hơn(5).</w:t>
      </w:r>
    </w:p>
    <w:p w:rsidR="009B3B81" w:rsidRDefault="009B3B81" w:rsidP="009B3B81">
      <w:pPr>
        <w:spacing w:after="0" w:line="283" w:lineRule="atLeast"/>
        <w:ind w:firstLine="540"/>
        <w:jc w:val="both"/>
        <w:rPr>
          <w:rFonts w:ascii="Times New Roman" w:eastAsia="Times New Roman" w:hAnsi="Times New Roman" w:cs="Times New Roman"/>
          <w:color w:val="333333"/>
          <w:sz w:val="26"/>
          <w:szCs w:val="26"/>
        </w:rPr>
      </w:pPr>
    </w:p>
    <w:p w:rsidR="009B3B81" w:rsidRPr="009B3B81" w:rsidRDefault="009B3B81" w:rsidP="009B3B81">
      <w:pPr>
        <w:spacing w:after="0" w:line="283" w:lineRule="atLeast"/>
        <w:ind w:firstLine="540"/>
        <w:jc w:val="both"/>
        <w:rPr>
          <w:rFonts w:ascii="Times New Roman" w:eastAsia="Times New Roman" w:hAnsi="Times New Roman" w:cs="Times New Roman"/>
          <w:color w:val="333333"/>
          <w:sz w:val="26"/>
          <w:szCs w:val="26"/>
        </w:rPr>
      </w:pPr>
      <w:r w:rsidRPr="009B3B81">
        <w:rPr>
          <w:rFonts w:ascii="Times New Roman" w:eastAsia="Times New Roman" w:hAnsi="Times New Roman" w:cs="Times New Roman"/>
          <w:color w:val="333333"/>
          <w:sz w:val="26"/>
          <w:szCs w:val="26"/>
        </w:rPr>
        <w:t>Trong quá trình dạy kĩ năng sống và kĩ năng làm việc đều diễn ra sự giao tiếp giữa người dạy và người học. Tuy nhiên, quá trình giao tiếp ở đây không phức tạp vì dạy chủ yếu vẫn là truyền nghề, chỉ vẽ; còn học chủ yếu là bắt chước, mô phỏng, tập theo. Tuy nhiên, nếu ở đây không có sự giao tiếp, thông cảm giữa người dạy và người học, việc dạy và học sẽ kém hiệu quả. Hiểu đầy đủ khả năng, năng lực, năng khiếu của mỗi học sinh sẽ giúp thầy giáo dạy nghề, truyền nghề tốt hơn.</w:t>
      </w:r>
    </w:p>
    <w:p w:rsidR="009B3B81" w:rsidRPr="009B3B81" w:rsidRDefault="009B3B81" w:rsidP="009B3B81">
      <w:pPr>
        <w:spacing w:after="0" w:line="283" w:lineRule="atLeast"/>
        <w:jc w:val="both"/>
        <w:rPr>
          <w:rFonts w:ascii="Times New Roman" w:eastAsia="Times New Roman" w:hAnsi="Times New Roman" w:cs="Times New Roman"/>
          <w:color w:val="333333"/>
          <w:sz w:val="26"/>
          <w:szCs w:val="26"/>
        </w:rPr>
      </w:pPr>
    </w:p>
    <w:p w:rsidR="009B3B81" w:rsidRPr="009B3B81" w:rsidRDefault="009B3B81" w:rsidP="009B3B81">
      <w:pPr>
        <w:spacing w:after="0" w:line="283" w:lineRule="atLeast"/>
        <w:ind w:firstLine="540"/>
        <w:jc w:val="both"/>
        <w:rPr>
          <w:rFonts w:ascii="Times New Roman" w:eastAsia="Times New Roman" w:hAnsi="Times New Roman" w:cs="Times New Roman"/>
          <w:color w:val="333333"/>
          <w:sz w:val="26"/>
          <w:szCs w:val="26"/>
        </w:rPr>
      </w:pPr>
      <w:r w:rsidRPr="009B3B81">
        <w:rPr>
          <w:rFonts w:ascii="Times New Roman" w:eastAsia="Times New Roman" w:hAnsi="Times New Roman" w:cs="Times New Roman"/>
          <w:color w:val="333333"/>
          <w:sz w:val="26"/>
          <w:szCs w:val="26"/>
        </w:rPr>
        <w:t xml:space="preserve"> Hình thức thứ hai của </w:t>
      </w:r>
      <w:r w:rsidRPr="009B3B81">
        <w:rPr>
          <w:rFonts w:ascii="Times New Roman" w:eastAsia="Times New Roman" w:hAnsi="Times New Roman" w:cs="Times New Roman"/>
          <w:b/>
          <w:color w:val="333333"/>
          <w:sz w:val="26"/>
          <w:szCs w:val="26"/>
        </w:rPr>
        <w:t>DẠY</w:t>
      </w:r>
      <w:r w:rsidRPr="009B3B81">
        <w:rPr>
          <w:rFonts w:ascii="Times New Roman" w:eastAsia="Times New Roman" w:hAnsi="Times New Roman" w:cs="Times New Roman"/>
          <w:color w:val="333333"/>
          <w:sz w:val="26"/>
          <w:szCs w:val="26"/>
        </w:rPr>
        <w:t xml:space="preserve"> là giảng dạy,  truyền thụ  kiến  thức.  Đây  cũng  là một hoạt động giao tiếp, đòi hỏi có mối quan hệ giữa người dạy và người học. So với việc dạy kĩ năng sống, việc dạy kiến thức phức tạp hơn vì ở đây không chỉ có thói quen, kiến thức cụ thể, “mẹo” hay “ngón nghề” mà chủ yếu là những tri thức trừu tượng, những quan niệm. Việc giao tiếp vì vậy cũng phức tạp hơn.</w:t>
      </w:r>
    </w:p>
    <w:p w:rsidR="009B3B81" w:rsidRPr="009B3B81" w:rsidRDefault="009B3B81" w:rsidP="009B3B81">
      <w:pPr>
        <w:spacing w:after="0" w:line="283" w:lineRule="atLeast"/>
        <w:ind w:firstLine="540"/>
        <w:jc w:val="both"/>
        <w:rPr>
          <w:rFonts w:ascii="Times New Roman" w:eastAsia="Times New Roman" w:hAnsi="Times New Roman" w:cs="Times New Roman"/>
          <w:color w:val="333333"/>
          <w:sz w:val="26"/>
          <w:szCs w:val="26"/>
        </w:rPr>
      </w:pPr>
    </w:p>
    <w:p w:rsidR="009B3B81" w:rsidRPr="009B3B81" w:rsidRDefault="009B3B81" w:rsidP="009B3B81">
      <w:pPr>
        <w:spacing w:after="0" w:line="283" w:lineRule="atLeast"/>
        <w:ind w:firstLine="540"/>
        <w:jc w:val="both"/>
        <w:rPr>
          <w:rFonts w:ascii="Times New Roman" w:eastAsia="Times New Roman" w:hAnsi="Times New Roman" w:cs="Times New Roman"/>
          <w:color w:val="333333"/>
          <w:sz w:val="26"/>
          <w:szCs w:val="26"/>
        </w:rPr>
      </w:pPr>
      <w:r w:rsidRPr="009B3B81">
        <w:rPr>
          <w:rFonts w:ascii="Times New Roman" w:eastAsia="Times New Roman" w:hAnsi="Times New Roman" w:cs="Times New Roman"/>
          <w:color w:val="333333"/>
          <w:sz w:val="26"/>
          <w:szCs w:val="26"/>
        </w:rPr>
        <w:t>Khi dạy kĩ năng sống, thầy giáo dễ dàng biết được học sinh hiểu hay không hiểu, thể hiện ở chỗ biết làm hay không biết làm, còn trong quá trình giảng dạy kiến thức khoa học trừu tượng, thầy giáo rất khó nắm bắt mức độ hiểu và suy nghĩ của học sinh. Tuy nhiên, có một điểm chung giữa hai hình thức dạy nói trên là cả hai đều lấy sự truyền đạt làm chính, đều  lấy  sự  chuyển  giao  kĩ  năng,  hiểu biết, tri thức mà thầy giáo có được sang cho học sinh.</w:t>
      </w:r>
    </w:p>
    <w:p w:rsidR="009B3B81" w:rsidRPr="009B3B81" w:rsidRDefault="009B3B81" w:rsidP="009B3B81">
      <w:pPr>
        <w:spacing w:after="0" w:line="283" w:lineRule="atLeast"/>
        <w:ind w:firstLine="450"/>
        <w:jc w:val="both"/>
        <w:rPr>
          <w:rFonts w:ascii="Times New Roman" w:eastAsia="Times New Roman" w:hAnsi="Times New Roman" w:cs="Times New Roman"/>
          <w:color w:val="333333"/>
          <w:sz w:val="26"/>
          <w:szCs w:val="26"/>
        </w:rPr>
      </w:pPr>
    </w:p>
    <w:p w:rsidR="009B3B81" w:rsidRPr="009B3B81" w:rsidRDefault="009B3B81" w:rsidP="009B3B81">
      <w:pPr>
        <w:spacing w:after="0" w:line="283" w:lineRule="atLeast"/>
        <w:ind w:firstLine="450"/>
        <w:jc w:val="center"/>
        <w:rPr>
          <w:rFonts w:ascii="Times New Roman" w:hAnsi="Times New Roman" w:cs="Times New Roman"/>
          <w:b/>
          <w:color w:val="333333"/>
          <w:sz w:val="26"/>
          <w:szCs w:val="26"/>
          <w:u w:val="single"/>
        </w:rPr>
      </w:pPr>
      <w:r w:rsidRPr="009B3B81">
        <w:rPr>
          <w:rFonts w:ascii="Times New Roman" w:hAnsi="Times New Roman" w:cs="Times New Roman"/>
          <w:b/>
          <w:color w:val="333333"/>
          <w:sz w:val="26"/>
          <w:szCs w:val="26"/>
          <w:u w:val="single"/>
        </w:rPr>
        <w:t>2. Giao tiếp không chỉ là hình thức, phương tiện mà còn là nội dung quan trọng của giáo dục</w:t>
      </w:r>
      <w:r w:rsidRPr="009B3B81">
        <w:rPr>
          <w:rFonts w:ascii="Times New Roman" w:hAnsi="Times New Roman" w:cs="Times New Roman"/>
          <w:b/>
          <w:color w:val="333333"/>
          <w:sz w:val="26"/>
          <w:szCs w:val="26"/>
          <w:u w:val="single"/>
        </w:rPr>
        <w:t>.</w:t>
      </w:r>
    </w:p>
    <w:p w:rsidR="009B3B81" w:rsidRPr="009B3B81" w:rsidRDefault="009B3B81" w:rsidP="009B3B81">
      <w:pPr>
        <w:spacing w:after="0" w:line="283" w:lineRule="atLeast"/>
        <w:jc w:val="both"/>
        <w:rPr>
          <w:rFonts w:ascii="Tahoma" w:eastAsia="Times New Roman" w:hAnsi="Tahoma" w:cs="Tahoma"/>
          <w:color w:val="333333"/>
          <w:sz w:val="24"/>
          <w:szCs w:val="24"/>
          <w:u w:val="single"/>
        </w:rPr>
      </w:pPr>
    </w:p>
    <w:p w:rsidR="009B3B81" w:rsidRPr="009B3B81" w:rsidRDefault="009B3B81" w:rsidP="009B3B81">
      <w:pPr>
        <w:spacing w:after="0" w:line="283" w:lineRule="atLeast"/>
        <w:ind w:firstLine="540"/>
        <w:jc w:val="both"/>
        <w:rPr>
          <w:rFonts w:ascii="Times New Roman" w:eastAsia="Times New Roman" w:hAnsi="Times New Roman" w:cs="Times New Roman"/>
          <w:color w:val="333333"/>
          <w:sz w:val="26"/>
          <w:szCs w:val="26"/>
        </w:rPr>
      </w:pPr>
      <w:r w:rsidRPr="009B3B81">
        <w:rPr>
          <w:rFonts w:ascii="Times New Roman" w:eastAsia="Times New Roman" w:hAnsi="Times New Roman" w:cs="Times New Roman"/>
          <w:color w:val="333333"/>
          <w:sz w:val="26"/>
          <w:szCs w:val="26"/>
        </w:rPr>
        <w:lastRenderedPageBreak/>
        <w:t>Trong quá trình hình thành con người và phát triển xã hội, nhân loại đã tích lũy một kho tàng phong phú những công cụ giao tiếp từ đơn giản đến phức tạp, những qui tắc ứng xử, xã giao trong đời sống hàng ngày cũng như trong nghi lễ. Đó là văn hóa giao tiếp của một cộng đồng hay của xã hội. Mỗi cá nhân lớn lên, muốn tồn tại và phát triển phải nắm được những công cụ, qui tắc ấy, hay nói cách khác - phải hiểu được “ngôn ngữ” giao tiếp của cộng đồng. Mức độ nắm bắt và sử dụng thành thạo những công cụ và qui tắc giúp phản ánh trình độ văn hóa giao tiếp hay tính chất văn hóa trong hành động giao tiếp của mỗi cá nhân.</w:t>
      </w:r>
    </w:p>
    <w:p w:rsidR="009B3B81" w:rsidRPr="009B3B81" w:rsidRDefault="009B3B81" w:rsidP="009B3B81">
      <w:pPr>
        <w:spacing w:after="0" w:line="283" w:lineRule="atLeast"/>
        <w:ind w:firstLine="540"/>
        <w:jc w:val="both"/>
        <w:rPr>
          <w:rFonts w:ascii="Times New Roman" w:eastAsia="Times New Roman" w:hAnsi="Times New Roman" w:cs="Times New Roman"/>
          <w:color w:val="333333"/>
          <w:sz w:val="26"/>
          <w:szCs w:val="26"/>
        </w:rPr>
      </w:pPr>
    </w:p>
    <w:p w:rsidR="009B3B81" w:rsidRPr="009B3B81" w:rsidRDefault="009B3B81" w:rsidP="009B3B81">
      <w:pPr>
        <w:spacing w:after="0" w:line="283" w:lineRule="atLeast"/>
        <w:ind w:firstLine="540"/>
        <w:jc w:val="both"/>
        <w:rPr>
          <w:rFonts w:ascii="Times New Roman" w:eastAsia="Times New Roman" w:hAnsi="Times New Roman" w:cs="Times New Roman"/>
          <w:color w:val="333333"/>
          <w:sz w:val="26"/>
          <w:szCs w:val="26"/>
        </w:rPr>
      </w:pPr>
      <w:r w:rsidRPr="009B3B81">
        <w:rPr>
          <w:rFonts w:ascii="Times New Roman" w:eastAsia="Times New Roman" w:hAnsi="Times New Roman" w:cs="Times New Roman"/>
          <w:color w:val="333333"/>
          <w:sz w:val="26"/>
          <w:szCs w:val="26"/>
        </w:rPr>
        <w:t>Xét về phương diện này, gia đình và nhà trường có vai trò rất quan trọng. Gia đình là nơi chịu trách nhiệm chính trong việc hình thành ở trẻ những thói quen, cách ứng xử phù hợp với nếp sống của gia tộc, dòng họ và cộng đồng từ cách thưa gửi, chào hỏi, đứng ngồi trong sinh hoạt hành ngày đến những qui tắc có tính chất nghi lễ - tất cả được hình thành chủ yếu từ gia đình chứ không phải ở nhà trường, nhất là trong nhà trường hiện nay, khi mà số học sinh quá đông, nhà trường không có điều kiện dạy dỗ kĩ.</w:t>
      </w:r>
    </w:p>
    <w:p w:rsidR="009B3B81" w:rsidRPr="009B3B81" w:rsidRDefault="009B3B81" w:rsidP="009B3B81">
      <w:pPr>
        <w:spacing w:after="0" w:line="283" w:lineRule="atLeast"/>
        <w:ind w:firstLine="540"/>
        <w:jc w:val="both"/>
        <w:rPr>
          <w:rFonts w:ascii="Times New Roman" w:eastAsia="Times New Roman" w:hAnsi="Times New Roman" w:cs="Times New Roman"/>
          <w:color w:val="333333"/>
          <w:sz w:val="26"/>
          <w:szCs w:val="26"/>
        </w:rPr>
      </w:pPr>
    </w:p>
    <w:p w:rsidR="009B3B81" w:rsidRPr="009B3B81" w:rsidRDefault="009B3B81" w:rsidP="009B3B81">
      <w:pPr>
        <w:spacing w:after="0" w:line="283" w:lineRule="atLeast"/>
        <w:ind w:firstLine="540"/>
        <w:jc w:val="both"/>
        <w:rPr>
          <w:rFonts w:ascii="Times New Roman" w:eastAsia="Times New Roman" w:hAnsi="Times New Roman" w:cs="Times New Roman"/>
          <w:color w:val="333333"/>
          <w:sz w:val="26"/>
          <w:szCs w:val="26"/>
        </w:rPr>
      </w:pPr>
      <w:r w:rsidRPr="009B3B81">
        <w:rPr>
          <w:rFonts w:ascii="Times New Roman" w:eastAsia="Times New Roman" w:hAnsi="Times New Roman" w:cs="Times New Roman"/>
          <w:color w:val="333333"/>
          <w:sz w:val="26"/>
          <w:szCs w:val="26"/>
        </w:rPr>
        <w:t>Giáo dục văn hóa trên phương diện này cũng chính là giáo dục thẩm mĩ và đạo đức. Cái đẹp thường gắn với ý niệm về sự hoàn thiện:Nhất đẹp là gái làng Cầu Khéo ăn khéo mặc khéo hầu mẹ cha.</w:t>
      </w:r>
    </w:p>
    <w:p w:rsidR="009B3B81" w:rsidRPr="009B3B81" w:rsidRDefault="009B3B81" w:rsidP="009B3B81">
      <w:pPr>
        <w:spacing w:after="0" w:line="283" w:lineRule="atLeast"/>
        <w:ind w:firstLine="540"/>
        <w:jc w:val="both"/>
        <w:rPr>
          <w:rFonts w:ascii="Times New Roman" w:eastAsia="Times New Roman" w:hAnsi="Times New Roman" w:cs="Times New Roman"/>
          <w:color w:val="333333"/>
          <w:sz w:val="26"/>
          <w:szCs w:val="26"/>
        </w:rPr>
      </w:pPr>
    </w:p>
    <w:p w:rsidR="009B3B81" w:rsidRPr="009B3B81" w:rsidRDefault="009B3B81" w:rsidP="009B3B81">
      <w:pPr>
        <w:spacing w:after="0" w:line="283" w:lineRule="atLeast"/>
        <w:ind w:firstLine="540"/>
        <w:jc w:val="both"/>
        <w:rPr>
          <w:rFonts w:ascii="Times New Roman" w:eastAsia="Times New Roman" w:hAnsi="Times New Roman" w:cs="Times New Roman"/>
          <w:color w:val="333333"/>
          <w:sz w:val="26"/>
          <w:szCs w:val="26"/>
        </w:rPr>
      </w:pPr>
      <w:r w:rsidRPr="009B3B81">
        <w:rPr>
          <w:rFonts w:ascii="Times New Roman" w:eastAsia="Times New Roman" w:hAnsi="Times New Roman" w:cs="Times New Roman"/>
          <w:color w:val="333333"/>
          <w:sz w:val="26"/>
          <w:szCs w:val="26"/>
        </w:rPr>
        <w:t>Biết ăn nói, cư xử có văn hóa cũng là một hành vi thẩm mĩ, góp phần tạo nên vẻ đẹp, sự dễ mến của con người. Tính chất có văn hóa này đôi khi bị đồng nhất với đạo đức, thậm chí với chính trị (đã có thời lịch sự được xem là “tư sản”!). Tuy nhiên, phải thấy rằng một hành vi giao tiếp có văn hóa ít nhiều phản ánh một nét nào đó thuộc về phẩm chất đạo đức của con người. Vì thế, người yêu chuộng cái đẹp, cư xử có văn hóa ít có khả năng làm điều ác, điều xấu là vì vậy!</w:t>
      </w:r>
    </w:p>
    <w:p w:rsidR="00CC075C" w:rsidRDefault="00CC075C" w:rsidP="009B3B81">
      <w:pPr>
        <w:spacing w:after="0" w:line="283" w:lineRule="atLeast"/>
        <w:ind w:firstLine="450"/>
        <w:jc w:val="both"/>
        <w:rPr>
          <w:rFonts w:ascii="Times New Roman" w:hAnsi="Times New Roman" w:cs="Times New Roman"/>
          <w:b/>
          <w:color w:val="333333"/>
          <w:sz w:val="26"/>
          <w:szCs w:val="26"/>
          <w:u w:val="single"/>
        </w:rPr>
      </w:pPr>
    </w:p>
    <w:p w:rsidR="009B3B81" w:rsidRPr="00CC075C" w:rsidRDefault="009B3B81" w:rsidP="00CC075C">
      <w:pPr>
        <w:pStyle w:val="ListParagraph"/>
        <w:numPr>
          <w:ilvl w:val="0"/>
          <w:numId w:val="1"/>
        </w:numPr>
        <w:spacing w:after="0" w:line="283" w:lineRule="atLeast"/>
        <w:jc w:val="both"/>
        <w:rPr>
          <w:rFonts w:ascii="Times New Roman" w:hAnsi="Times New Roman" w:cs="Times New Roman"/>
          <w:b/>
          <w:color w:val="333333"/>
          <w:sz w:val="26"/>
          <w:szCs w:val="26"/>
          <w:u w:val="single"/>
        </w:rPr>
      </w:pPr>
      <w:r w:rsidRPr="00CC075C">
        <w:rPr>
          <w:rFonts w:ascii="Times New Roman" w:hAnsi="Times New Roman" w:cs="Times New Roman"/>
          <w:b/>
          <w:color w:val="333333"/>
          <w:sz w:val="26"/>
          <w:szCs w:val="26"/>
          <w:u w:val="single"/>
        </w:rPr>
        <w:t>Giáo dục văn hóa giao tiếp trong nhà trường cần giúp học sinh làm chủ các phương tiện giao tiếp, có được những kĩ năng giao tiếp</w:t>
      </w:r>
    </w:p>
    <w:p w:rsidR="00CC075C" w:rsidRDefault="00CC075C" w:rsidP="00CC075C">
      <w:pPr>
        <w:spacing w:after="0" w:line="283" w:lineRule="atLeast"/>
        <w:ind w:firstLine="630"/>
        <w:jc w:val="both"/>
        <w:rPr>
          <w:rFonts w:ascii="Times New Roman" w:eastAsia="Times New Roman" w:hAnsi="Times New Roman" w:cs="Times New Roman"/>
          <w:color w:val="333333"/>
          <w:sz w:val="26"/>
          <w:szCs w:val="26"/>
        </w:rPr>
      </w:pPr>
    </w:p>
    <w:p w:rsidR="00CC075C" w:rsidRPr="00CC075C" w:rsidRDefault="00CC075C" w:rsidP="00CC075C">
      <w:pPr>
        <w:spacing w:after="0" w:line="283" w:lineRule="atLeast"/>
        <w:ind w:firstLine="630"/>
        <w:jc w:val="both"/>
        <w:rPr>
          <w:rFonts w:ascii="Times New Roman" w:eastAsia="Times New Roman" w:hAnsi="Times New Roman" w:cs="Times New Roman"/>
          <w:color w:val="333333"/>
          <w:sz w:val="26"/>
          <w:szCs w:val="26"/>
        </w:rPr>
      </w:pPr>
      <w:r w:rsidRPr="00CC075C">
        <w:rPr>
          <w:rFonts w:ascii="Times New Roman" w:eastAsia="Times New Roman" w:hAnsi="Times New Roman" w:cs="Times New Roman"/>
          <w:color w:val="333333"/>
          <w:sz w:val="26"/>
          <w:szCs w:val="26"/>
        </w:rPr>
        <w:t xml:space="preserve">Các phương tiện, hình thức giao tiếp như hệ thống kí hiệu, biểu trưng, hành vi phi  ngôn  ngữ,  ngôn  ngữ,  nghệ  thuật, internet là kết quả sáng tạo của nhân loại, tạo thành vốn văn hóa giao tiếp của con người.  Càng  nắm  được  các  phương  tiện này con người càng có khả năng giao tiếp nhiều hơn, sâu hơn và rộng hơn. Đặc biệt, nhà trường cần quan tâm đến vai trò của ngôn ngữ và nghệ thuật vì “Nghệ thuật là hình  thức  cao  nhất </w:t>
      </w:r>
      <w:r>
        <w:rPr>
          <w:rFonts w:ascii="Times New Roman" w:eastAsia="Times New Roman" w:hAnsi="Times New Roman" w:cs="Times New Roman"/>
          <w:color w:val="333333"/>
          <w:sz w:val="26"/>
          <w:szCs w:val="26"/>
        </w:rPr>
        <w:t xml:space="preserve"> của  hoạt  động  giao tiếp” </w:t>
      </w:r>
      <w:bookmarkStart w:id="0" w:name="_GoBack"/>
      <w:bookmarkEnd w:id="0"/>
      <w:r w:rsidRPr="00CC075C">
        <w:rPr>
          <w:rFonts w:ascii="Times New Roman" w:eastAsia="Times New Roman" w:hAnsi="Times New Roman" w:cs="Times New Roman"/>
          <w:color w:val="333333"/>
          <w:sz w:val="26"/>
          <w:szCs w:val="26"/>
        </w:rPr>
        <w:t>. Giáo dục nghệ thuật không chỉ bồi dưỡng tâm hồn, giúp giáo dục đạo đức hay tư tưởng mà còn là nội dung, mục tiêu của bản thân giáo dục – bởi giúp mỗi người biết sáng tạo hay thưởng thức nghệ thuật là giúp họ có thêm một cách tồn tại, một hình thức để giao tiếp, để sống.</w:t>
      </w:r>
    </w:p>
    <w:p w:rsidR="00CC075C" w:rsidRPr="00CC075C" w:rsidRDefault="00CC075C" w:rsidP="00CC075C">
      <w:pPr>
        <w:spacing w:after="0" w:line="283" w:lineRule="atLeast"/>
        <w:ind w:firstLine="630"/>
        <w:jc w:val="both"/>
        <w:rPr>
          <w:rFonts w:ascii="Times New Roman" w:eastAsia="Times New Roman" w:hAnsi="Times New Roman" w:cs="Times New Roman"/>
          <w:color w:val="333333"/>
          <w:sz w:val="26"/>
          <w:szCs w:val="26"/>
        </w:rPr>
      </w:pPr>
    </w:p>
    <w:p w:rsidR="00CC075C" w:rsidRPr="00CC075C" w:rsidRDefault="00CC075C" w:rsidP="00CC075C">
      <w:pPr>
        <w:spacing w:after="0" w:line="283" w:lineRule="atLeast"/>
        <w:ind w:firstLine="630"/>
        <w:jc w:val="both"/>
        <w:rPr>
          <w:rFonts w:ascii="Times New Roman" w:eastAsia="Times New Roman" w:hAnsi="Times New Roman" w:cs="Times New Roman"/>
          <w:color w:val="333333"/>
          <w:sz w:val="26"/>
          <w:szCs w:val="26"/>
        </w:rPr>
      </w:pPr>
      <w:r w:rsidRPr="00CC075C">
        <w:rPr>
          <w:rFonts w:ascii="Times New Roman" w:eastAsia="Times New Roman" w:hAnsi="Times New Roman" w:cs="Times New Roman"/>
          <w:color w:val="333333"/>
          <w:sz w:val="26"/>
          <w:szCs w:val="26"/>
        </w:rPr>
        <w:t xml:space="preserve">Giáo  dục  ngôn  ngữ  cũng  vậy.  Bên cạnh hành vi phi ngôn ngữ, khả năng sử dụng ngôn ngữ là một tiêu chí quan trọng nói lên trình độ văn hóa giao tiếp của mỗi người. Hiện nay, sự xuống cấp của văn hóa giao tiếp bộc lộ rõ nhất trong việc sử dụng </w:t>
      </w:r>
      <w:r w:rsidRPr="00CC075C">
        <w:rPr>
          <w:rFonts w:ascii="Times New Roman" w:eastAsia="Times New Roman" w:hAnsi="Times New Roman" w:cs="Times New Roman"/>
          <w:color w:val="333333"/>
          <w:sz w:val="26"/>
          <w:szCs w:val="26"/>
        </w:rPr>
        <w:lastRenderedPageBreak/>
        <w:t>tiếng Việt. Nói tục, chửi thề là một chuyện, nhưng quan trọng hơn, một bộ phận khá lớn thanh thiếu niên không nắm vững tiếng mẹ đẻ, không có khả năng diễn đạt suy nghĩ của mình, từ cách viết một lá đơn xin phép  đơn  giản  cho  đến  những  văn  bản phức tạp.</w:t>
      </w:r>
    </w:p>
    <w:p w:rsidR="00CC075C" w:rsidRPr="00CC075C" w:rsidRDefault="00CC075C" w:rsidP="00CC075C">
      <w:pPr>
        <w:spacing w:after="0" w:line="283" w:lineRule="atLeast"/>
        <w:ind w:firstLine="630"/>
        <w:jc w:val="both"/>
        <w:rPr>
          <w:rFonts w:ascii="Times New Roman" w:eastAsia="Times New Roman" w:hAnsi="Times New Roman" w:cs="Times New Roman"/>
          <w:color w:val="333333"/>
          <w:sz w:val="26"/>
          <w:szCs w:val="26"/>
        </w:rPr>
      </w:pPr>
    </w:p>
    <w:p w:rsidR="00CC075C" w:rsidRPr="00CC075C" w:rsidRDefault="00CC075C" w:rsidP="00CC075C">
      <w:pPr>
        <w:spacing w:after="0" w:line="283" w:lineRule="atLeast"/>
        <w:ind w:firstLine="630"/>
        <w:jc w:val="both"/>
        <w:rPr>
          <w:rFonts w:ascii="Times New Roman" w:eastAsia="Times New Roman" w:hAnsi="Times New Roman" w:cs="Times New Roman"/>
          <w:color w:val="333333"/>
          <w:sz w:val="26"/>
          <w:szCs w:val="26"/>
        </w:rPr>
      </w:pPr>
      <w:r w:rsidRPr="00CC075C">
        <w:rPr>
          <w:rFonts w:ascii="Times New Roman" w:eastAsia="Times New Roman" w:hAnsi="Times New Roman" w:cs="Times New Roman"/>
          <w:color w:val="333333"/>
          <w:sz w:val="26"/>
          <w:szCs w:val="26"/>
        </w:rPr>
        <w:t>Tiếng nói là hồn của con người, ngôn ngữ là hồn của dân tộc. Không biết diễn tả điều mình cảm, mình nghĩ để người khác hiểu thì không thể giao lưu, thông cảm với cả thế giới. Việc dạy tiếng Việt trong nhà trường hiện nay cần đảm bảo đến cấp học nào đó, học sinh phải viết đúng cũng như có thể sử dụng tiếng Việt một cách thành thạo. Hiện nay, các trường học đôi khi dạy văn ưu tiên hơn dạy tiếng, dẫn đến tình trạng học sinh có thể có cảm xúc nhưng lại không biết cách diễn đạt. Thiết nghĩ văn phải bắt đầu từ tiếng, bắt đầu từ cái đúng rồi mới đến cái hay. Giáo dục kĩ năng giao tiếp cần bắt đầu từ kĩ năng nói đúng, viết đúng, rồi nâng dần lên thành nói hay, viết hay.</w:t>
      </w:r>
    </w:p>
    <w:p w:rsidR="00CC075C" w:rsidRPr="00CC075C" w:rsidRDefault="00CC075C" w:rsidP="00CC075C">
      <w:pPr>
        <w:spacing w:after="0" w:line="283" w:lineRule="atLeast"/>
        <w:ind w:firstLine="630"/>
        <w:jc w:val="both"/>
        <w:rPr>
          <w:rFonts w:ascii="Times New Roman" w:eastAsia="Times New Roman" w:hAnsi="Times New Roman" w:cs="Times New Roman"/>
          <w:color w:val="333333"/>
          <w:sz w:val="26"/>
          <w:szCs w:val="26"/>
        </w:rPr>
      </w:pPr>
    </w:p>
    <w:p w:rsidR="00CC075C" w:rsidRPr="00CC075C" w:rsidRDefault="00CC075C" w:rsidP="00CC075C">
      <w:pPr>
        <w:spacing w:after="0" w:line="283" w:lineRule="atLeast"/>
        <w:ind w:firstLine="630"/>
        <w:jc w:val="both"/>
        <w:rPr>
          <w:rFonts w:ascii="Times New Roman" w:eastAsia="Times New Roman" w:hAnsi="Times New Roman" w:cs="Times New Roman"/>
          <w:color w:val="333333"/>
          <w:sz w:val="26"/>
          <w:szCs w:val="26"/>
        </w:rPr>
      </w:pPr>
      <w:r w:rsidRPr="00CC075C">
        <w:rPr>
          <w:rFonts w:ascii="Times New Roman" w:eastAsia="Times New Roman" w:hAnsi="Times New Roman" w:cs="Times New Roman"/>
          <w:color w:val="333333"/>
          <w:sz w:val="26"/>
          <w:szCs w:val="26"/>
        </w:rPr>
        <w:t>Giáo dục văn hóa giao tiếp nghĩa là giúp học sinh làm chủ các công cụ và hình thức giao tiếp cũng như biết ứng xử một cách có văn hóa trong những tình huống khác nhau là nhiệm vụ quan trọng của nhà trường. Tuy nhiên, đó chưa phải là tất cả. Cái chính là giúp các học sinh có khả năng giao  tiếp  với  nhau,  mà  để  có  điều  đó, ngoài văn hóa giao tiếp, học sinh phải được giáo dục về tâm lí giao tiếp, lối sống, quan niệm và  những  phẩm  chất  như  sự  chân thành, cởi mở, không ích kỉ, không khép kín, biết chấp nhận cái khác mình, chấp nhận đối thoại. Đây mới là “gốc” của sự giao tiếp. Những hình thức, cử chỉ văn hóa chỉ là cái mở đầu (“Miếng trầu là đầu câu chuyện”), còn cái chính, cái cơ bản vẫn là tấm lòng có sẵn sàng đến với nhau, có xem người kia là bạn, có thể lắng nghe nhau hay không. Đúng là không có “miếng trầu” thì khó “bắt đầu câu chuyện” nhưng vào chuyện rồi mà nếu không nhường nhịn, cởi mở, không thành thật với nhau thì hai bên cũng không thể gặp nhau và mọi chuyện sẽ không thành.</w:t>
      </w:r>
    </w:p>
    <w:p w:rsidR="00CC075C" w:rsidRPr="00CC075C" w:rsidRDefault="00CC075C" w:rsidP="00CC075C">
      <w:pPr>
        <w:spacing w:after="0" w:line="283" w:lineRule="atLeast"/>
        <w:ind w:firstLine="630"/>
        <w:jc w:val="both"/>
        <w:rPr>
          <w:rFonts w:ascii="Times New Roman" w:eastAsia="Times New Roman" w:hAnsi="Times New Roman" w:cs="Times New Roman"/>
          <w:color w:val="333333"/>
          <w:sz w:val="26"/>
          <w:szCs w:val="26"/>
        </w:rPr>
      </w:pPr>
    </w:p>
    <w:p w:rsidR="00CC075C" w:rsidRPr="00CC075C" w:rsidRDefault="00CC075C" w:rsidP="00CC075C">
      <w:pPr>
        <w:spacing w:after="0" w:line="283" w:lineRule="atLeast"/>
        <w:ind w:firstLine="630"/>
        <w:jc w:val="both"/>
        <w:rPr>
          <w:rFonts w:ascii="Times New Roman" w:eastAsia="Times New Roman" w:hAnsi="Times New Roman" w:cs="Times New Roman"/>
          <w:color w:val="333333"/>
          <w:sz w:val="26"/>
          <w:szCs w:val="26"/>
        </w:rPr>
      </w:pPr>
      <w:r w:rsidRPr="00CC075C">
        <w:rPr>
          <w:rFonts w:ascii="Times New Roman" w:eastAsia="Times New Roman" w:hAnsi="Times New Roman" w:cs="Times New Roman"/>
          <w:color w:val="333333"/>
          <w:sz w:val="26"/>
          <w:szCs w:val="26"/>
        </w:rPr>
        <w:t>Để giúp học sinh có nền tảng tâm lí và những đức tính nói trên, ngoài việc giảng giải, thuyết phục, giáo dục thì mỗi ngày, trong mỗi bài học, trong từng việc làm, nhà trường và gia đình phải tạo ra môi trường giao  tiếp  thuận  lợi,  giúp học  sinh  mạnh dạn,  tự  tin  bày  tỏ  suy  nghĩ,  tâm  tư  của mình, từ đó có thể giao tiếp với bè bạn, thầy cô giáo. Một không khí bình đẳng, dân chủ, đầy tình thương và bao dung, một thái độ thân thiện, không áp đặt sẽ là môi trường giao tiếp tốt đồng thời cũng là môi trường giáo dục lí tưởng, trong đó học sinh sẽ tự nguyện đến với thầy giáo; thầy giáo sẽ tiếp cận được tới từng cá thể học trò và như vậy, mọi nỗ lực giáo dục của nhà trường sẽ dễ đạt kết quả mong muốn.</w:t>
      </w:r>
    </w:p>
    <w:p w:rsidR="00CC075C" w:rsidRPr="00CC075C" w:rsidRDefault="00CC075C" w:rsidP="00CC075C">
      <w:pPr>
        <w:spacing w:after="0" w:line="283" w:lineRule="atLeast"/>
        <w:ind w:firstLine="630"/>
        <w:jc w:val="both"/>
        <w:rPr>
          <w:rFonts w:ascii="Times New Roman" w:eastAsia="Times New Roman" w:hAnsi="Times New Roman" w:cs="Times New Roman"/>
          <w:color w:val="333333"/>
          <w:sz w:val="26"/>
          <w:szCs w:val="26"/>
        </w:rPr>
      </w:pPr>
    </w:p>
    <w:p w:rsidR="00CC075C" w:rsidRPr="00CC075C" w:rsidRDefault="00CC075C" w:rsidP="00CC075C">
      <w:pPr>
        <w:spacing w:after="0" w:line="283" w:lineRule="atLeast"/>
        <w:ind w:firstLine="630"/>
        <w:jc w:val="both"/>
        <w:rPr>
          <w:rFonts w:ascii="Times New Roman" w:eastAsia="Times New Roman" w:hAnsi="Times New Roman" w:cs="Times New Roman"/>
          <w:color w:val="333333"/>
          <w:sz w:val="26"/>
          <w:szCs w:val="26"/>
        </w:rPr>
      </w:pPr>
      <w:r w:rsidRPr="00CC075C">
        <w:rPr>
          <w:rFonts w:ascii="Times New Roman" w:eastAsia="Times New Roman" w:hAnsi="Times New Roman" w:cs="Times New Roman"/>
          <w:color w:val="333333"/>
          <w:sz w:val="26"/>
          <w:szCs w:val="26"/>
        </w:rPr>
        <w:t xml:space="preserve">Giáo dục văn hóa giao tiếp là việc cần thiết và cấp bách, nhất là trong xã hội và môi trường giáo dục của chúng ta hiện nay. Nhìn  xa  hơn  và  xét  trong  một  bối  cảnh rộng hơn, văn hóa giao tiếp chỉ là một phương diện trong toàn bộ hoạt động giao tiếp của con người. Nhiệm vụ cơ bản của giáo dục là hình thành con người - giao tiếp, tức con người có năng lực giao tiếp bao gồm giao tiếp với người khác và giao tiếp với chính mình. Cái gốc trong văn hóa giao  tiếp  của  con  người  –  giao  tiếp  ấy chính là sự phong phú của đời sống tinh thần và những giá trị đạo đức mà mỗi cá nhân có được. Lời hay, cử chỉ đẹp </w:t>
      </w:r>
      <w:r w:rsidRPr="00CC075C">
        <w:rPr>
          <w:rFonts w:ascii="Times New Roman" w:eastAsia="Times New Roman" w:hAnsi="Times New Roman" w:cs="Times New Roman"/>
          <w:color w:val="333333"/>
          <w:sz w:val="26"/>
          <w:szCs w:val="26"/>
        </w:rPr>
        <w:lastRenderedPageBreak/>
        <w:t>là quan trọng,  nhưng  quan  trọng  hơn  vẫn  là  cái tâm, tình yêu, sự chân thành. Không phải hễ có cái tâm là có ngay cử chỉ lịch sự – chính vì thế mới cần giáo dục văn hóa giao tiếp! Nhưng nếu không có tâm thì lịch sự nhiều khi cũng chỉ là giả dối, vô nghĩa.</w:t>
      </w:r>
    </w:p>
    <w:p w:rsidR="00CC075C" w:rsidRPr="00CC075C" w:rsidRDefault="00CC075C" w:rsidP="00CC075C">
      <w:pPr>
        <w:pStyle w:val="ListParagraph"/>
        <w:spacing w:after="0" w:line="283" w:lineRule="atLeast"/>
        <w:ind w:left="810"/>
        <w:jc w:val="both"/>
        <w:rPr>
          <w:rFonts w:ascii="Times New Roman" w:eastAsia="Times New Roman" w:hAnsi="Times New Roman" w:cs="Times New Roman"/>
          <w:b/>
          <w:color w:val="333333"/>
          <w:sz w:val="26"/>
          <w:szCs w:val="26"/>
          <w:u w:val="single"/>
        </w:rPr>
      </w:pPr>
    </w:p>
    <w:sectPr w:rsidR="00CC075C" w:rsidRPr="00CC07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94F3B"/>
    <w:multiLevelType w:val="hybridMultilevel"/>
    <w:tmpl w:val="4A1A1984"/>
    <w:lvl w:ilvl="0" w:tplc="E902972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2B3"/>
    <w:rsid w:val="003D3415"/>
    <w:rsid w:val="006052B3"/>
    <w:rsid w:val="009B3B81"/>
    <w:rsid w:val="00CC07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3B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3B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944613">
      <w:bodyDiv w:val="1"/>
      <w:marLeft w:val="0"/>
      <w:marRight w:val="0"/>
      <w:marTop w:val="0"/>
      <w:marBottom w:val="0"/>
      <w:divBdr>
        <w:top w:val="none" w:sz="0" w:space="0" w:color="auto"/>
        <w:left w:val="none" w:sz="0" w:space="0" w:color="auto"/>
        <w:bottom w:val="none" w:sz="0" w:space="0" w:color="auto"/>
        <w:right w:val="none" w:sz="0" w:space="0" w:color="auto"/>
      </w:divBdr>
    </w:div>
    <w:div w:id="779837045">
      <w:bodyDiv w:val="1"/>
      <w:marLeft w:val="0"/>
      <w:marRight w:val="0"/>
      <w:marTop w:val="0"/>
      <w:marBottom w:val="0"/>
      <w:divBdr>
        <w:top w:val="none" w:sz="0" w:space="0" w:color="auto"/>
        <w:left w:val="none" w:sz="0" w:space="0" w:color="auto"/>
        <w:bottom w:val="none" w:sz="0" w:space="0" w:color="auto"/>
        <w:right w:val="none" w:sz="0" w:space="0" w:color="auto"/>
      </w:divBdr>
    </w:div>
    <w:div w:id="956644103">
      <w:bodyDiv w:val="1"/>
      <w:marLeft w:val="0"/>
      <w:marRight w:val="0"/>
      <w:marTop w:val="0"/>
      <w:marBottom w:val="0"/>
      <w:divBdr>
        <w:top w:val="none" w:sz="0" w:space="0" w:color="auto"/>
        <w:left w:val="none" w:sz="0" w:space="0" w:color="auto"/>
        <w:bottom w:val="none" w:sz="0" w:space="0" w:color="auto"/>
        <w:right w:val="none" w:sz="0" w:space="0" w:color="auto"/>
      </w:divBdr>
    </w:div>
    <w:div w:id="1000305867">
      <w:bodyDiv w:val="1"/>
      <w:marLeft w:val="0"/>
      <w:marRight w:val="0"/>
      <w:marTop w:val="0"/>
      <w:marBottom w:val="0"/>
      <w:divBdr>
        <w:top w:val="none" w:sz="0" w:space="0" w:color="auto"/>
        <w:left w:val="none" w:sz="0" w:space="0" w:color="auto"/>
        <w:bottom w:val="none" w:sz="0" w:space="0" w:color="auto"/>
        <w:right w:val="none" w:sz="0" w:space="0" w:color="auto"/>
      </w:divBdr>
    </w:div>
    <w:div w:id="1141727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1700</Words>
  <Characters>9693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Mr.Duy</dc:creator>
  <cp:lastModifiedBy>Mr.Duy</cp:lastModifiedBy>
  <cp:revision>1</cp:revision>
  <dcterms:created xsi:type="dcterms:W3CDTF">2016-10-13T15:56:00Z</dcterms:created>
  <dcterms:modified xsi:type="dcterms:W3CDTF">2016-10-13T16:21:00Z</dcterms:modified>
</cp:coreProperties>
</file>